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r>
        <w:t>УТВЕРЖДАЮ</w:t>
      </w:r>
    </w:p>
    <w:p w:rsidR="0032309E" w:rsidRDefault="00235ED1">
      <w:pPr>
        <w:spacing w:after="0" w:line="240" w:lineRule="auto"/>
        <w:ind w:left="5529"/>
        <w:jc w:val="both"/>
      </w:pPr>
      <w:r>
        <w:t>Директор государственного учреждения образования «</w:t>
      </w:r>
      <w:proofErr w:type="spellStart"/>
      <w:r>
        <w:t>Липская</w:t>
      </w:r>
      <w:proofErr w:type="spellEnd"/>
      <w:r>
        <w:t xml:space="preserve"> средняя школа</w:t>
      </w:r>
    </w:p>
    <w:p w:rsidR="0032309E" w:rsidRDefault="00235ED1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Default="007C1B8D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2 ноября</w:t>
                            </w:r>
                            <w:r w:rsidR="00235ED1"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 2024 года</w:t>
                            </w:r>
                          </w:p>
                          <w:p w:rsidR="0032309E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hd w:val="clear" w:color="auto" w:fill="FFFFFF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День гражданского и патриотического, духовно-нравственного воспитания</w:t>
                            </w:r>
                            <w:r>
                              <w:rPr>
                                <w:b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Default="007C1B8D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2 ноября</w:t>
                      </w:r>
                      <w:r w:rsidR="00235ED1">
                        <w:rPr>
                          <w:b/>
                          <w:color w:val="000000"/>
                          <w:sz w:val="36"/>
                        </w:rPr>
                        <w:t xml:space="preserve"> 2024 года</w:t>
                      </w:r>
                    </w:p>
                    <w:p w:rsidR="0032309E" w:rsidRDefault="00235ED1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hd w:val="clear" w:color="auto" w:fill="FFFFFF"/>
                        </w:rPr>
                        <w:t>«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День гражданского и патриотического, духовно-нравственного воспитания</w:t>
                      </w:r>
                      <w:r>
                        <w:rPr>
                          <w:b/>
                          <w:sz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rPr>
          <w:sz w:val="28"/>
        </w:rPr>
      </w:pPr>
    </w:p>
    <w:p w:rsidR="0032309E" w:rsidRDefault="00235ED1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>
            <wp:extent cx="5694680" cy="1562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9E" w:rsidRDefault="0032309E">
      <w:pPr>
        <w:spacing w:after="0"/>
        <w:ind w:left="-993"/>
        <w:jc w:val="center"/>
        <w:rPr>
          <w:noProof/>
          <w:sz w:val="44"/>
        </w:rPr>
      </w:pP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2309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  <w:p w:rsidR="0032309E" w:rsidRDefault="0032309E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32309E">
        <w:trPr>
          <w:trHeight w:val="55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sz w:val="26"/>
              </w:rPr>
              <w:tab/>
            </w:r>
            <w:r>
              <w:rPr>
                <w:b/>
                <w:sz w:val="28"/>
              </w:rPr>
              <w:t>Объединения по интересам</w:t>
            </w:r>
            <w:r>
              <w:rPr>
                <w:b/>
                <w:sz w:val="28"/>
              </w:rPr>
              <w:tab/>
            </w:r>
          </w:p>
        </w:tc>
      </w:tr>
      <w:tr w:rsidR="0032309E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6321EF">
              <w:rPr>
                <w:sz w:val="26"/>
              </w:rPr>
              <w:t>0</w:t>
            </w:r>
            <w:r>
              <w:rPr>
                <w:sz w:val="26"/>
              </w:rPr>
              <w:t xml:space="preserve">:00 </w:t>
            </w:r>
            <w:r w:rsidR="009B1100">
              <w:rPr>
                <w:sz w:val="26"/>
              </w:rPr>
              <w:t>–</w:t>
            </w:r>
            <w:r>
              <w:rPr>
                <w:sz w:val="26"/>
              </w:rPr>
              <w:t xml:space="preserve"> 1</w:t>
            </w:r>
            <w:r w:rsidR="006321EF">
              <w:rPr>
                <w:sz w:val="26"/>
              </w:rPr>
              <w:t>1</w:t>
            </w:r>
            <w:r>
              <w:rPr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6321EF">
              <w:rPr>
                <w:sz w:val="26"/>
              </w:rPr>
              <w:t xml:space="preserve"> –</w:t>
            </w:r>
            <w:r>
              <w:rPr>
                <w:sz w:val="26"/>
              </w:rPr>
              <w:t xml:space="preserve"> 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Носкович</w:t>
            </w:r>
            <w:proofErr w:type="spellEnd"/>
            <w:r>
              <w:rPr>
                <w:color w:val="000000"/>
                <w:sz w:val="26"/>
              </w:rPr>
              <w:t xml:space="preserve"> Д.С.</w:t>
            </w:r>
          </w:p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руководитель ОПИ</w:t>
            </w:r>
          </w:p>
        </w:tc>
      </w:tr>
      <w:tr w:rsidR="00235ED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6321EF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A509F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1 – 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Посацкая</w:t>
            </w:r>
            <w:proofErr w:type="spellEnd"/>
            <w:r>
              <w:rPr>
                <w:color w:val="000000"/>
                <w:sz w:val="26"/>
              </w:rPr>
              <w:t xml:space="preserve"> В.И., руководитель ОПИ</w:t>
            </w:r>
          </w:p>
        </w:tc>
      </w:tr>
      <w:tr w:rsidR="0032309E">
        <w:trPr>
          <w:trHeight w:val="42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Объединения по интересам спортивной направленности</w:t>
            </w:r>
          </w:p>
        </w:tc>
      </w:tr>
      <w:tr w:rsidR="0032309E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pStyle w:val="a3"/>
              <w:spacing w:before="0" w:beforeAutospacing="0" w:after="0" w:afterAutospacing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Объединение по интересам спортивной направленности «</w:t>
            </w:r>
            <w:r w:rsidR="00B94362">
              <w:rPr>
                <w:color w:val="000000"/>
                <w:sz w:val="26"/>
              </w:rPr>
              <w:t>Кожаный мяч</w:t>
            </w:r>
            <w:r>
              <w:rPr>
                <w:color w:val="000000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B94362">
              <w:rPr>
                <w:color w:val="000000"/>
                <w:sz w:val="26"/>
              </w:rPr>
              <w:t>4</w:t>
            </w:r>
            <w:r>
              <w:rPr>
                <w:color w:val="000000"/>
                <w:sz w:val="26"/>
              </w:rPr>
              <w:t>:00 – 1</w:t>
            </w:r>
            <w:r w:rsidR="00B94362">
              <w:rPr>
                <w:color w:val="000000"/>
                <w:sz w:val="26"/>
              </w:rPr>
              <w:t>5</w:t>
            </w:r>
            <w:bookmarkStart w:id="0" w:name="_GoBack"/>
            <w:bookmarkEnd w:id="0"/>
            <w:r>
              <w:rPr>
                <w:color w:val="000000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6321EF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Л.М., руководитель ОПИ</w:t>
            </w:r>
          </w:p>
        </w:tc>
      </w:tr>
      <w:tr w:rsidR="0032309E">
        <w:trPr>
          <w:trHeight w:val="45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Физкультурно-оздоровительные мероприятия</w:t>
            </w:r>
          </w:p>
        </w:tc>
      </w:tr>
      <w:tr w:rsidR="00492F8E" w:rsidTr="001728A3"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B3F15">
              <w:rPr>
                <w:color w:val="000000" w:themeColor="text1"/>
                <w:sz w:val="26"/>
                <w:szCs w:val="26"/>
                <w:shd w:val="clear" w:color="auto" w:fill="FFFFFF"/>
              </w:rPr>
              <w:t>Спортландия</w:t>
            </w:r>
            <w:proofErr w:type="spellEnd"/>
            <w:r w:rsidRPr="00EB3F15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«Время первых»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15:00 – 16:00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F8E" w:rsidRDefault="00492F8E" w:rsidP="00492F8E">
            <w:pPr>
              <w:spacing w:after="0" w:line="240" w:lineRule="auto"/>
              <w:jc w:val="both"/>
              <w:rPr>
                <w:color w:val="FF0000"/>
                <w:sz w:val="26"/>
              </w:rPr>
            </w:pPr>
            <w:r>
              <w:rPr>
                <w:color w:val="000000"/>
                <w:sz w:val="26"/>
              </w:rPr>
              <w:t xml:space="preserve"> 2 – 11 </w:t>
            </w:r>
            <w:proofErr w:type="spellStart"/>
            <w:r>
              <w:rPr>
                <w:color w:val="000000"/>
                <w:sz w:val="26"/>
              </w:rPr>
              <w:t>кл</w:t>
            </w:r>
            <w:proofErr w:type="spellEnd"/>
            <w:r>
              <w:rPr>
                <w:color w:val="000000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F8E" w:rsidRDefault="00492F8E" w:rsidP="00492F8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</w:t>
            </w:r>
          </w:p>
        </w:tc>
      </w:tr>
      <w:tr w:rsidR="009162EE">
        <w:trPr>
          <w:trHeight w:val="46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EE" w:rsidRPr="009162EE" w:rsidRDefault="009162EE" w:rsidP="009162EE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9162EE">
              <w:rPr>
                <w:b/>
                <w:color w:val="000000" w:themeColor="text1"/>
                <w:sz w:val="28"/>
              </w:rPr>
              <w:t>Внеклассные мероприятия</w:t>
            </w:r>
          </w:p>
        </w:tc>
      </w:tr>
      <w:tr w:rsidR="00492F8E" w:rsidTr="00192F1F">
        <w:trPr>
          <w:trHeight w:val="41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8E" w:rsidRPr="00EB3F15" w:rsidRDefault="00492F8E" w:rsidP="0049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  <w:shd w:val="clear" w:color="auto" w:fill="FFFFFF"/>
              </w:rPr>
              <w:t>Квест-игра «7 чудес Беларуси»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B3F15">
              <w:rPr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EB3F15">
              <w:rPr>
                <w:color w:val="000000" w:themeColor="text1"/>
                <w:sz w:val="26"/>
                <w:szCs w:val="26"/>
              </w:rPr>
              <w:t xml:space="preserve"> В.И.</w:t>
            </w:r>
          </w:p>
        </w:tc>
      </w:tr>
      <w:tr w:rsidR="00492F8E" w:rsidTr="00235ED1">
        <w:trPr>
          <w:trHeight w:val="4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 xml:space="preserve">Час общения </w:t>
            </w:r>
            <w:r w:rsidRPr="00EB3F15">
              <w:rPr>
                <w:color w:val="000000" w:themeColor="text1"/>
                <w:sz w:val="26"/>
                <w:szCs w:val="26"/>
                <w:shd w:val="clear" w:color="auto" w:fill="FFFFFF"/>
              </w:rPr>
              <w:t>«Мое будущее – будущее моей страны»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 xml:space="preserve">8 – 11 </w:t>
            </w:r>
            <w:proofErr w:type="spellStart"/>
            <w:r w:rsidRPr="00EB3F15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492F8E" w:rsidTr="00192F1F">
        <w:trPr>
          <w:trHeight w:val="4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8E" w:rsidRDefault="00492F8E" w:rsidP="0049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EB3F15">
              <w:rPr>
                <w:color w:val="000000" w:themeColor="text1"/>
                <w:sz w:val="26"/>
                <w:szCs w:val="26"/>
                <w:lang w:val="be-BY"/>
              </w:rPr>
              <w:t xml:space="preserve">Краеведческая викторина </w:t>
            </w:r>
          </w:p>
          <w:p w:rsidR="00492F8E" w:rsidRPr="00EB3F15" w:rsidRDefault="00492F8E" w:rsidP="0049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  <w:lang w:val="be-BY"/>
              </w:rPr>
              <w:t>«Знаешь ли ты свой край?»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B3F15">
              <w:rPr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EB3F15">
              <w:rPr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9162EE" w:rsidTr="00235ED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Pr="009162EE" w:rsidRDefault="009162EE" w:rsidP="009162E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9162EE">
              <w:rPr>
                <w:b/>
                <w:color w:val="000000" w:themeColor="text1"/>
                <w:sz w:val="26"/>
              </w:rPr>
              <w:t xml:space="preserve">Работа </w:t>
            </w:r>
            <w:r w:rsidR="00D97FA1">
              <w:rPr>
                <w:b/>
                <w:color w:val="000000" w:themeColor="text1"/>
                <w:sz w:val="26"/>
              </w:rPr>
              <w:t>педагога</w:t>
            </w:r>
            <w:r w:rsidR="00492F8E">
              <w:rPr>
                <w:b/>
                <w:color w:val="000000" w:themeColor="text1"/>
                <w:sz w:val="26"/>
              </w:rPr>
              <w:t>-психолога</w:t>
            </w:r>
          </w:p>
        </w:tc>
      </w:tr>
      <w:tr w:rsidR="00492F8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8E" w:rsidRDefault="00492F8E" w:rsidP="00492F8E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 xml:space="preserve">Конкурс плакатов </w:t>
            </w:r>
          </w:p>
          <w:p w:rsidR="00492F8E" w:rsidRPr="00EB3F15" w:rsidRDefault="00492F8E" w:rsidP="00492F8E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«Нарисуй свои права»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EB3F15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EB3F15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 xml:space="preserve">5 – 7 </w:t>
            </w:r>
            <w:proofErr w:type="spellStart"/>
            <w:r w:rsidRPr="00EB3F15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8E" w:rsidRPr="00EB3F15" w:rsidRDefault="00492F8E" w:rsidP="00492F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9162EE" w:rsidTr="009B03FC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Pr="00571FA1" w:rsidRDefault="009162EE" w:rsidP="009162EE">
            <w:pPr>
              <w:spacing w:after="0" w:line="240" w:lineRule="auto"/>
              <w:jc w:val="center"/>
              <w:rPr>
                <w:b/>
                <w:color w:val="000000"/>
                <w:sz w:val="26"/>
              </w:rPr>
            </w:pPr>
            <w:r w:rsidRPr="00571FA1">
              <w:rPr>
                <w:b/>
                <w:color w:val="000000"/>
                <w:sz w:val="26"/>
              </w:rPr>
              <w:t>Работа спортивного зала</w:t>
            </w:r>
          </w:p>
        </w:tc>
      </w:tr>
      <w:tr w:rsidR="009162E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Default="009162EE" w:rsidP="009162EE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Default="009162EE" w:rsidP="009162EE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492F8E">
              <w:rPr>
                <w:color w:val="000000"/>
                <w:sz w:val="26"/>
              </w:rPr>
              <w:t>6</w:t>
            </w:r>
            <w:r>
              <w:rPr>
                <w:color w:val="000000"/>
                <w:sz w:val="26"/>
              </w:rPr>
              <w:t>:00 – 1</w:t>
            </w:r>
            <w:r w:rsidR="00492F8E">
              <w:rPr>
                <w:color w:val="000000"/>
                <w:sz w:val="26"/>
              </w:rPr>
              <w:t>7</w:t>
            </w:r>
            <w:r>
              <w:rPr>
                <w:color w:val="000000"/>
                <w:sz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Default="009162EE" w:rsidP="009162EE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2EE" w:rsidRDefault="009162EE" w:rsidP="009162EE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Л.М., руководитель физического воспитания</w:t>
            </w:r>
          </w:p>
        </w:tc>
      </w:tr>
    </w:tbl>
    <w:p w:rsidR="0032309E" w:rsidRDefault="0032309E">
      <w:pPr>
        <w:tabs>
          <w:tab w:val="left" w:pos="3465"/>
        </w:tabs>
        <w:rPr>
          <w:sz w:val="28"/>
        </w:rPr>
      </w:pPr>
    </w:p>
    <w:sectPr w:rsidR="0032309E" w:rsidSect="00492F8E">
      <w:pgSz w:w="11906" w:h="16838" w:code="9"/>
      <w:pgMar w:top="568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19208E"/>
    <w:rsid w:val="00235ED1"/>
    <w:rsid w:val="0032309E"/>
    <w:rsid w:val="00335336"/>
    <w:rsid w:val="003540A1"/>
    <w:rsid w:val="00492F8E"/>
    <w:rsid w:val="00571FA1"/>
    <w:rsid w:val="006002C8"/>
    <w:rsid w:val="006321EF"/>
    <w:rsid w:val="007C1B8D"/>
    <w:rsid w:val="009162EE"/>
    <w:rsid w:val="009760CD"/>
    <w:rsid w:val="009B1100"/>
    <w:rsid w:val="00A509F6"/>
    <w:rsid w:val="00B244F4"/>
    <w:rsid w:val="00B77F73"/>
    <w:rsid w:val="00B94362"/>
    <w:rsid w:val="00D96AAB"/>
    <w:rsid w:val="00D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1F32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Кобылкина</cp:lastModifiedBy>
  <cp:revision>4</cp:revision>
  <cp:lastPrinted>2024-11-02T07:20:00Z</cp:lastPrinted>
  <dcterms:created xsi:type="dcterms:W3CDTF">2024-11-02T07:16:00Z</dcterms:created>
  <dcterms:modified xsi:type="dcterms:W3CDTF">2024-11-02T08:26:00Z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